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Secondary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Secondary Evidence  |  Resource ID LAW-03-05-094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Secondary Evidence a matter requiring final adjudication or lawful disposal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